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F3A" w:rsidRPr="008D6299" w:rsidRDefault="00253F3A" w:rsidP="00253F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1804EB06" wp14:editId="0FB90360">
            <wp:extent cx="523875" cy="638175"/>
            <wp:effectExtent l="0" t="0" r="9525" b="0"/>
            <wp:docPr id="79" name="Рисунок 7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F3A" w:rsidRPr="008D6299" w:rsidRDefault="00253F3A" w:rsidP="00253F3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253F3A" w:rsidRPr="008D6299" w:rsidRDefault="00253F3A" w:rsidP="00253F3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253F3A" w:rsidRPr="008D6299" w:rsidRDefault="00253F3A" w:rsidP="00253F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253F3A" w:rsidRPr="008D6299" w:rsidRDefault="00253F3A" w:rsidP="00253F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3F3A" w:rsidRPr="008D6299" w:rsidRDefault="00253F3A" w:rsidP="00253F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253F3A" w:rsidRDefault="00253F3A" w:rsidP="00253F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3F3A" w:rsidRPr="008D6299" w:rsidRDefault="00253F3A" w:rsidP="00253F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3652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253F3A" w:rsidRDefault="00253F3A" w:rsidP="00253F3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53F3A" w:rsidRPr="0064798A" w:rsidRDefault="00253F3A" w:rsidP="00253F3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 розгляд заяви</w:t>
      </w:r>
    </w:p>
    <w:p w:rsidR="00253F3A" w:rsidRPr="00AB1F74" w:rsidRDefault="00253F3A" w:rsidP="00253F3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Харченко М.М.</w:t>
      </w:r>
    </w:p>
    <w:p w:rsidR="00253F3A" w:rsidRDefault="00253F3A" w:rsidP="00253F3A"/>
    <w:p w:rsidR="00253F3A" w:rsidRDefault="00253F3A" w:rsidP="00253F3A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заяву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Харченко Михайла Михайловича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 надання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дозволу на розробку проекту землеустрою, щодо відведення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земельної ділянки для будівництва та обслуговування житлового будинку, господарських будівель і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спорудв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м. Буча,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графічні матеріали бажаного місця розташування земельної ділянки,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враховуючи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висновок відділу містобудування та архітектури № 108 від 21.06.2019, </w:t>
      </w:r>
      <w:r w:rsidRPr="00FE4ED4">
        <w:rPr>
          <w:rFonts w:ascii="Times New Roman" w:hAnsi="Times New Roman" w:cs="Times New Roman"/>
          <w:sz w:val="28"/>
          <w:szCs w:val="28"/>
        </w:rPr>
        <w:t xml:space="preserve">а саме: </w:t>
      </w:r>
      <w:r>
        <w:rPr>
          <w:rFonts w:ascii="Times New Roman" w:hAnsi="Times New Roman" w:cs="Times New Roman"/>
          <w:sz w:val="28"/>
          <w:szCs w:val="28"/>
        </w:rPr>
        <w:t>відповідно до Плану зонування території міста Буча, затвердженого рішенням Бучанської міської ради за № 2171-69-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І від 30.04.2015, вказана територія віднесена до переважних видів використання зони Г-2-1 (зона центрів районного значення), дана зона призначена для розташування адміністративних, ділових, фінансових, торговельних установ, закладів обслуговування населення, що мешкає в житлових районах та утвореннях. Зону формують території здебільше громадської забудови, на яких за містобудівною документацією розміщуються торгівельні заклади та інші об’єкти обслуговування населення</w:t>
      </w:r>
      <w:r w:rsidRPr="00FE4ED4">
        <w:rPr>
          <w:rFonts w:ascii="Times New Roman" w:hAnsi="Times New Roman" w:cs="Times New Roman"/>
          <w:sz w:val="28"/>
          <w:szCs w:val="28"/>
        </w:rPr>
        <w:t xml:space="preserve">, а відтак дана територія не може бути використана для будь-якого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будівництва,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враховуючи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 ст. 12, п.7 ст. 118, ст. 121 Земельного кодексу України,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частини 1 статті 26 Закону України «Про місцеве самоврядування в Україні», міська рада         </w:t>
      </w:r>
    </w:p>
    <w:p w:rsidR="00253F3A" w:rsidRPr="0064798A" w:rsidRDefault="00253F3A" w:rsidP="00253F3A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53F3A" w:rsidRPr="0064798A" w:rsidRDefault="00253F3A" w:rsidP="00253F3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253F3A" w:rsidRPr="0064798A" w:rsidRDefault="00253F3A" w:rsidP="00253F3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53F3A" w:rsidRDefault="00253F3A" w:rsidP="00253F3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Харченко Михайлу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Михайловичу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задоволенні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заяви. </w:t>
      </w:r>
    </w:p>
    <w:p w:rsidR="00253F3A" w:rsidRPr="0064798A" w:rsidRDefault="00253F3A" w:rsidP="00253F3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53F3A" w:rsidRPr="00BE522D" w:rsidRDefault="00253F3A" w:rsidP="00253F3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2D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>.</w:t>
      </w:r>
    </w:p>
    <w:p w:rsidR="00253F3A" w:rsidRPr="0064798A" w:rsidRDefault="00253F3A" w:rsidP="00253F3A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253F3A" w:rsidRPr="0064798A" w:rsidRDefault="00253F3A" w:rsidP="00253F3A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253F3A" w:rsidRPr="0064798A" w:rsidRDefault="00253F3A" w:rsidP="00253F3A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         А.П.Федорук</w:t>
      </w:r>
    </w:p>
    <w:p w:rsidR="004D4E27" w:rsidRDefault="004D4E27"/>
    <w:sectPr w:rsidR="004D4E27" w:rsidSect="00253F3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C75BD3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450"/>
    <w:rsid w:val="00253F3A"/>
    <w:rsid w:val="004D4E27"/>
    <w:rsid w:val="00687D71"/>
    <w:rsid w:val="00C2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B65A53-5780-4ADF-85EB-EC6F4E376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F3A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3F3A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2019-07-23T08:29:00Z</dcterms:created>
  <dcterms:modified xsi:type="dcterms:W3CDTF">2019-07-23T08:29:00Z</dcterms:modified>
</cp:coreProperties>
</file>